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Eisenhower Matrix Templates</w:t>
      </w:r>
    </w:p>
    <w:p>
      <w:r>
        <w:rPr>
          <w:color w:val="5B6676"/>
          <w:sz w:val="19"/>
        </w:rPr>
        <w:t>Eight versions: daily, weekly, project, team, inbox, monthly, delegation and study</w:t>
      </w:r>
    </w:p>
    <w:p>
      <w:r>
        <w:t>Eight versions of the same four quadrants, sized for the period or the use. Write tasks in the quadrant; move anything that sits in Delegate or Eliminate out by the end of the period.</w:t>
      </w:r>
    </w:p>
    <w:p>
      <w:pPr>
        <w:spacing w:before="200"/>
      </w:pPr>
      <w:r>
        <w:rPr>
          <w:b/>
          <w:color w:val="0B46E0"/>
          <w:sz w:val="26"/>
        </w:rPr>
        <w:t>Daily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 or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Do first (urgent,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Schedule (important, not urgent)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Delegate (urgent, not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Eliminate (neither)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Weekly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 or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Do first (urgent,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Schedule (important, not urgent)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Delegate (urgent, not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Eliminate (neither)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Project triage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 or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Do first (urgent,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Schedule (important, not urgent)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Delegate (urgent, not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Eliminate (neither)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Team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 or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Do first (urgent,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Schedule (important, not urgent)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Delegate (urgent, not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Eliminate (neither)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Inbox triage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 or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Do first (urgent,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Schedule (important, not urgent)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Delegate (urgent, not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Eliminate (neither)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Monthly planning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 or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Do first (urgent,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Schedule (important, not urgent)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Delegate (urgent, not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Eliminate (neither)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Manager delegation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 or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Do first (urgent,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Schedule (important, not urgent)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Delegate (urgent, not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Eliminate (neither)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Student or study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 or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Do first (urgent,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Schedule (important, not urgent)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Delegate (urgent, not important)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Eliminate (neither)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