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Project Status Report Templates</w:t>
      </w:r>
    </w:p>
    <w:p>
      <w:r>
        <w:rPr>
          <w:color w:val="5B6676"/>
          <w:sz w:val="19"/>
        </w:rPr>
        <w:t>Weekly one-pager, executive summary, RAG dashboard, milestone report and portfolio roll-up</w:t>
      </w:r>
    </w:p>
    <w:p>
      <w:pPr>
        <w:spacing w:before="200"/>
      </w:pPr>
      <w:r>
        <w:rPr>
          <w:b/>
          <w:color w:val="0B46E0"/>
          <w:sz w:val="26"/>
        </w:rPr>
        <w:t>1. Weekly status report (one page)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ending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Overall status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Green / Amber / Red, and why in one line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Progress this week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Three to five bullets, outcomes not activity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Planned next week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Milestones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Next three with dates and status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Risks and issues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Top three with owner and action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Decisions needed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From whom, by when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Budget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Spent to date / forecast at completion / variance</w:t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Executive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Headline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One sentence a CEO would repeat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Status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Schedule / Budget / Scope / Risk, each G/A/R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Key achievements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Key problems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Asks of leadership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Outlook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Will we hit the date and the budget? Yes / Likely / At risk / No</w:t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3. RAG dashboard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Dimension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Status (G/A/R)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Measure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Trend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Comment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Schedule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Days ahead / behind baseline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Budget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Forecast variance %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Scope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Open change requests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Risk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Red risks open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Quality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Defects open / acceptance failures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  <w:t>Resources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  <w:t>Capacity vs plan</w:t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4. Milestone report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Milestone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Baseline date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Forecast date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Variance (days)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Comment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5. Portfolio roll-up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08"/>
        <w:gridCol w:w="1108"/>
        <w:gridCol w:w="1108"/>
        <w:gridCol w:w="1108"/>
        <w:gridCol w:w="1108"/>
        <w:gridCol w:w="1108"/>
        <w:gridCol w:w="1108"/>
        <w:gridCol w:w="1108"/>
        <w:gridCol w:w="1108"/>
      </w:tblGrid>
      <w:tr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Manager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Overall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Schedule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Budget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Scope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Risk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Next milestone</w:t>
            </w:r>
          </w:p>
        </w:tc>
        <w:tc>
          <w:tcPr>
            <w:tcW w:type="dxa" w:w="1108"/>
            <w:shd w:val="clear" w:color="auto" w:fill="EEF2FF"/>
          </w:tcPr>
          <w:p>
            <w:r/>
            <w:r>
              <w:rPr>
                <w:b/>
                <w:sz w:val="19"/>
              </w:rPr>
              <w:t>Decision needed</w:t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108"/>
          </w:tcPr>
          <w:p>
            <w:r/>
            <w:r>
              <w:rPr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