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E17"/>
          <w:sz w:val="40"/>
        </w:rPr>
        <w:t>Remote Work Policy Template</w:t>
      </w:r>
    </w:p>
    <w:p>
      <w:r>
        <w:rPr>
          <w:color w:val="5B6676"/>
          <w:sz w:val="19"/>
        </w:rPr>
        <w:t>Twelve-section policy, readiness checklist, equipment log and remote roster</w:t>
      </w:r>
    </w:p>
    <w:p>
      <w:pPr>
        <w:spacing w:before="200"/>
      </w:pPr>
      <w:r>
        <w:rPr>
          <w:b/>
          <w:color w:val="0B46E0"/>
          <w:sz w:val="26"/>
        </w:rPr>
        <w:t>Remote work policy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Company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Effective 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HR</w:t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Purpose and scope</w:t>
      </w:r>
    </w:p>
    <w:p>
      <w:r>
        <w:t>[Write the clause. See the guide on the page for what each section should say.]</w:t>
      </w:r>
    </w:p>
    <w:p>
      <w:pPr>
        <w:spacing w:before="200"/>
      </w:pPr>
      <w:r>
        <w:rPr>
          <w:b/>
          <w:color w:val="0B46E0"/>
          <w:sz w:val="26"/>
        </w:rPr>
        <w:t>Eligibility</w:t>
      </w:r>
    </w:p>
    <w:p>
      <w:r>
        <w:t>[Write the clause. See the guide on the page for what each section should say.]</w:t>
      </w:r>
    </w:p>
    <w:p>
      <w:pPr>
        <w:spacing w:before="200"/>
      </w:pPr>
      <w:r>
        <w:rPr>
          <w:b/>
          <w:color w:val="0B46E0"/>
          <w:sz w:val="26"/>
        </w:rPr>
        <w:t>Work hours and availability</w:t>
      </w:r>
    </w:p>
    <w:p>
      <w:r>
        <w:t>[Write the clause. See the guide on the page for what each section should say.]</w:t>
      </w:r>
    </w:p>
    <w:p>
      <w:pPr>
        <w:spacing w:before="200"/>
      </w:pPr>
      <w:r>
        <w:rPr>
          <w:b/>
          <w:color w:val="0B46E0"/>
          <w:sz w:val="26"/>
        </w:rPr>
        <w:t>Workspace and safety</w:t>
      </w:r>
    </w:p>
    <w:p>
      <w:r>
        <w:t>[Write the clause. See the guide on the page for what each section should say.]</w:t>
      </w:r>
    </w:p>
    <w:p>
      <w:pPr>
        <w:spacing w:before="200"/>
      </w:pPr>
      <w:r>
        <w:rPr>
          <w:b/>
          <w:color w:val="0B46E0"/>
          <w:sz w:val="26"/>
        </w:rPr>
        <w:t>Equipment and expenses</w:t>
      </w:r>
    </w:p>
    <w:p>
      <w:r>
        <w:t>[Write the clause. See the guide on the page for what each section should say.]</w:t>
      </w:r>
    </w:p>
    <w:p>
      <w:pPr>
        <w:spacing w:before="200"/>
      </w:pPr>
      <w:r>
        <w:rPr>
          <w:b/>
          <w:color w:val="0B46E0"/>
          <w:sz w:val="26"/>
        </w:rPr>
        <w:t>Security and data</w:t>
      </w:r>
    </w:p>
    <w:p>
      <w:r>
        <w:t>[Write the clause. See the guide on the page for what each section should say.]</w:t>
      </w:r>
    </w:p>
    <w:p>
      <w:pPr>
        <w:spacing w:before="200"/>
      </w:pPr>
      <w:r>
        <w:rPr>
          <w:b/>
          <w:color w:val="0B46E0"/>
          <w:sz w:val="26"/>
        </w:rPr>
        <w:t>Communication and meetings</w:t>
      </w:r>
    </w:p>
    <w:p>
      <w:r>
        <w:t>[Write the clause. See the guide on the page for what each section should say.]</w:t>
      </w:r>
    </w:p>
    <w:p>
      <w:pPr>
        <w:spacing w:before="200"/>
      </w:pPr>
      <w:r>
        <w:rPr>
          <w:b/>
          <w:color w:val="0B46E0"/>
          <w:sz w:val="26"/>
        </w:rPr>
        <w:t>Performance and measurement</w:t>
      </w:r>
    </w:p>
    <w:p>
      <w:r>
        <w:t>[Write the clause. See the guide on the page for what each section should say.]</w:t>
      </w:r>
    </w:p>
    <w:p>
      <w:pPr>
        <w:spacing w:before="200"/>
      </w:pPr>
      <w:r>
        <w:rPr>
          <w:b/>
          <w:color w:val="0B46E0"/>
          <w:sz w:val="26"/>
        </w:rPr>
        <w:t>Time tracking (non-exempt)</w:t>
      </w:r>
    </w:p>
    <w:p>
      <w:r>
        <w:t>[Write the clause. See the guide on the page for what each section should say.]</w:t>
      </w:r>
    </w:p>
    <w:p>
      <w:pPr>
        <w:spacing w:before="200"/>
      </w:pPr>
      <w:r>
        <w:rPr>
          <w:b/>
          <w:color w:val="0B46E0"/>
          <w:sz w:val="26"/>
        </w:rPr>
        <w:t>Tax and location changes</w:t>
      </w:r>
    </w:p>
    <w:p>
      <w:r>
        <w:t>[Write the clause. See the guide on the page for what each section should say.]</w:t>
      </w:r>
    </w:p>
    <w:p>
      <w:pPr>
        <w:spacing w:before="200"/>
      </w:pPr>
      <w:r>
        <w:rPr>
          <w:b/>
          <w:color w:val="0B46E0"/>
          <w:sz w:val="26"/>
        </w:rPr>
        <w:t>Ending the arrangement</w:t>
      </w:r>
    </w:p>
    <w:p>
      <w:r>
        <w:t>[Write the clause. See the guide on the page for what each section should say.]</w:t>
      </w:r>
    </w:p>
    <w:p>
      <w:pPr>
        <w:spacing w:before="200"/>
      </w:pPr>
      <w:r>
        <w:rPr>
          <w:b/>
          <w:color w:val="0B46E0"/>
          <w:sz w:val="26"/>
        </w:rPr>
        <w:t>Acknowledgement</w:t>
      </w:r>
    </w:p>
    <w:p>
      <w:r>
        <w:t>[Write the clause. See the guide on the page for what each section should say.]</w:t>
      </w:r>
    </w:p>
    <w:p/>
    <w:p>
      <w:r>
        <w:t>Employee: ____________________________________________    Date: ______________</w:t>
      </w:r>
    </w:p>
    <w:p>
      <w:r>
        <w:t>Manager: ____________________________________________    Date: ______________</w:t>
      </w:r>
    </w:p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Remote work readiness checklist</w:t>
      </w:r>
    </w:p>
    <w:p>
      <w:r>
        <w:t>☐  Role is suitable for remote work</w:t>
      </w:r>
    </w:p>
    <w:p>
      <w:r>
        <w:t>☐  Core hours agreed</w:t>
      </w:r>
    </w:p>
    <w:p>
      <w:r>
        <w:t>☐  Equipment issued and logged</w:t>
      </w:r>
    </w:p>
    <w:p>
      <w:r>
        <w:t>☐  Home workspace self-assessment completed</w:t>
      </w:r>
    </w:p>
    <w:p>
      <w:r>
        <w:t>☐  Security training completed</w:t>
      </w:r>
    </w:p>
    <w:p>
      <w:r>
        <w:t>☐  Expense or stipend arrangement confirmed</w:t>
      </w:r>
    </w:p>
    <w:p>
      <w:r>
        <w:t>☐  State of residence recorded for payroll and tax</w:t>
      </w:r>
    </w:p>
    <w:p>
      <w:r>
        <w:t>☐  Time tracking method agreed (non-exempt)</w:t>
      </w:r>
    </w:p>
    <w:p>
      <w:r>
        <w:t>☐  Review date set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B94A5"/>
        <w:sz w:val="16"/>
      </w:rPr>
      <w:t>Template from WorkIntel Hub (workintelhub.com). Free to use and adapt.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