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Roles and Responsibilities Templates</w:t>
      </w:r>
    </w:p>
    <w:p>
      <w:r>
        <w:rPr>
          <w:color w:val="5B6676"/>
          <w:sz w:val="19"/>
        </w:rPr>
        <w:t>RACI matrix, role charter, team roles register and a gap and overlap check</w:t>
      </w:r>
    </w:p>
    <w:p>
      <w:pPr>
        <w:spacing w:before="200"/>
      </w:pPr>
      <w:r>
        <w:rPr>
          <w:b/>
          <w:color w:val="0B46E0"/>
          <w:sz w:val="26"/>
        </w:rPr>
        <w:t>1. Responsibility matrix (RACI)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Team or 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Responsibility or decision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Role 1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Role 2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Role 3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Role 4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Role 5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rPr>
          <w:i/>
          <w:color w:val="5B6676"/>
          <w:sz w:val="18"/>
        </w:rPr>
        <w:t>R = responsible (does the work), A = accountable (one per row, answers for it), C = consulted (two-way, before), I = informed (one-way, after).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2. Role charter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Held by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Reports to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Purpose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Why this role exists, in one sentence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Key responsibilities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Five to eight, as outcomes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Decisions this role makes alone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Decisions this role recommends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Measures of success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Works most closely with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Not responsible for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Explicit exclusions where confusion is likely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Review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Role holder: ____________________________________________    Date: ______________</w:t>
      </w:r>
    </w:p>
    <w:p>
      <w:r>
        <w:t>Manager: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3. Team roles register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Role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Held by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Purpose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Top three responsibilities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Backup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Charter date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4. Gap and overlap check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Responsibility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Accountable (A)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Responsible (R)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Gap? (no A)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Overlap? (more than one A)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Resolution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