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0E17"/>
          <w:sz w:val="40"/>
        </w:rPr>
        <w:t>Sprint Planning Templates</w:t>
      </w:r>
    </w:p>
    <w:p>
      <w:r>
        <w:rPr>
          <w:color w:val="5B6676"/>
          <w:sz w:val="19"/>
        </w:rPr>
        <w:t>Capacity calculator, sprint goal and backlog, planning agenda, story splitting, definition of done, review and retrospective</w:t>
      </w:r>
    </w:p>
    <w:p>
      <w:pPr>
        <w:spacing w:before="200"/>
      </w:pPr>
      <w:r>
        <w:rPr>
          <w:b/>
          <w:color w:val="0B46E0"/>
          <w:sz w:val="26"/>
        </w:rPr>
        <w:t>1. Sprint capacity calculator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Sprint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Length (working days)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10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Focus factor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Share of a day on sprint work, typically 0.6 to 0.8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Team member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Days available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Hours per day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Focus factor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Capacity (hours)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Notes (leave, support, meetings)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Total capacity (hours)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Average velocity (points)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Commitment target (points)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Velocity, adjusted for capacity vs a normal sprint</w:t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2. Sprint goal and backlog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Sprint goal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One sentence: what the sprint achieves and for whom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Dates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Capacity (points)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Rank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Story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Points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Owner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Ready? (criteria, size, no blockers)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Committed?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3. Sprint planning meeting agenda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EF2FF"/>
          </w:tcPr>
          <w:p>
            <w:r/>
            <w:r>
              <w:rPr>
                <w:b/>
                <w:sz w:val="19"/>
              </w:rPr>
              <w:t>Item</w:t>
            </w:r>
          </w:p>
        </w:tc>
        <w:tc>
          <w:tcPr>
            <w:tcW w:type="dxa" w:w="3324"/>
            <w:shd w:val="clear" w:color="auto" w:fill="EEF2FF"/>
          </w:tcPr>
          <w:p>
            <w:r/>
            <w:r>
              <w:rPr>
                <w:b/>
                <w:sz w:val="19"/>
              </w:rPr>
              <w:t>Minutes</w:t>
            </w:r>
          </w:p>
        </w:tc>
        <w:tc>
          <w:tcPr>
            <w:tcW w:type="dxa" w:w="3324"/>
            <w:shd w:val="clear" w:color="auto" w:fill="EEF2FF"/>
          </w:tcPr>
          <w:p>
            <w:r/>
            <w:r>
              <w:rPr>
                <w:b/>
                <w:sz w:val="19"/>
              </w:rPr>
              <w:t>Owner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Review sprint goal proposed by product owner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  <w:t>10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  <w:t>Product owner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Confirm capacity (leave, support, meetings)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  <w:t>10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  <w:t>Scrum master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Walk the top of the backlog; clarify and size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  <w:t>40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  <w:t>Team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Select stories to capacity; confirm the goal still holds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  <w:t>20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  <w:t>Team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Break stories into tasks (optional, part two)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  <w:t>40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  <w:t>Team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Confirm commitment and risks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  <w:t>10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  <w:t>All</w:t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4. Story splitting worksheet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Story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Why it is too big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More than a sprint, unclear, several acceptance criteria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Split by</w:t>
            </w:r>
          </w:p>
        </w:tc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Resulting story</w:t>
            </w:r>
          </w:p>
        </w:tc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Points</w:t>
            </w:r>
          </w:p>
        </w:tc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Keep in sprint?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Workflow step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Business rule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Data variation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Interface or platform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Happy path first, exceptions later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Spike (research) then build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5. Definition of done</w:t>
      </w:r>
    </w:p>
    <w:p>
      <w:r>
        <w:t>☐  Acceptance criteria met and demonstrated</w:t>
      </w:r>
    </w:p>
    <w:p>
      <w:r>
        <w:t>☐  Code reviewed by someone other than the author</w:t>
      </w:r>
    </w:p>
    <w:p>
      <w:r>
        <w:t>☐  Unit and integration tests written and passing</w:t>
      </w:r>
    </w:p>
    <w:p>
      <w:r>
        <w:t>☐  Documentation updated</w:t>
      </w:r>
    </w:p>
    <w:p>
      <w:r>
        <w:t>☐  No open severity 1 or 2 defects</w:t>
      </w:r>
    </w:p>
    <w:p>
      <w:r>
        <w:t>☐  Deployed to the test or staging environment</w:t>
      </w:r>
    </w:p>
    <w:p>
      <w:r>
        <w:t>☐  Product owner accepted</w:t>
      </w:r>
    </w:p>
    <w:p>
      <w:pPr>
        <w:spacing w:before="200"/>
      </w:pPr>
      <w:r>
        <w:rPr>
          <w:b/>
          <w:color w:val="0B46E0"/>
          <w:sz w:val="26"/>
        </w:rPr>
        <w:t>6. Sprint review agenda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EF2FF"/>
          </w:tcPr>
          <w:p>
            <w:r/>
            <w:r>
              <w:rPr>
                <w:b/>
                <w:sz w:val="19"/>
              </w:rPr>
              <w:t>Item</w:t>
            </w:r>
          </w:p>
        </w:tc>
        <w:tc>
          <w:tcPr>
            <w:tcW w:type="dxa" w:w="4986"/>
            <w:shd w:val="clear" w:color="auto" w:fill="EEF2FF"/>
          </w:tcPr>
          <w:p>
            <w:r/>
            <w:r>
              <w:rPr>
                <w:b/>
                <w:sz w:val="19"/>
              </w:rPr>
              <w:t>Minutes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  <w:t>Sprint goal and what was completed</w:t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  <w:t>5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  <w:t>Demonstration of each done story</w:t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  <w:t>30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  <w:t>Stakeholder feedback and questions</w:t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  <w:t>15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  <w:t>Backlog changes arising</w:t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  <w:t>10</w:t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7. Sprint retrospective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EF2FF"/>
          </w:tcPr>
          <w:p>
            <w:r/>
            <w:r>
              <w:rPr>
                <w:b/>
                <w:sz w:val="19"/>
              </w:rPr>
              <w:t>Went well</w:t>
            </w:r>
          </w:p>
        </w:tc>
        <w:tc>
          <w:tcPr>
            <w:tcW w:type="dxa" w:w="3324"/>
            <w:shd w:val="clear" w:color="auto" w:fill="EEF2FF"/>
          </w:tcPr>
          <w:p>
            <w:r/>
            <w:r>
              <w:rPr>
                <w:b/>
                <w:sz w:val="19"/>
              </w:rPr>
              <w:t>Did not</w:t>
            </w:r>
          </w:p>
        </w:tc>
        <w:tc>
          <w:tcPr>
            <w:tcW w:type="dxa" w:w="3324"/>
            <w:shd w:val="clear" w:color="auto" w:fill="EEF2FF"/>
          </w:tcPr>
          <w:p>
            <w:r/>
            <w:r>
              <w:rPr>
                <w:b/>
                <w:sz w:val="19"/>
              </w:rPr>
              <w:t>Try next sprint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EF2FF"/>
          </w:tcPr>
          <w:p>
            <w:r/>
            <w:r>
              <w:rPr>
                <w:b/>
                <w:sz w:val="19"/>
              </w:rPr>
              <w:t>Action</w:t>
            </w:r>
          </w:p>
        </w:tc>
        <w:tc>
          <w:tcPr>
            <w:tcW w:type="dxa" w:w="3324"/>
            <w:shd w:val="clear" w:color="auto" w:fill="EEF2FF"/>
          </w:tcPr>
          <w:p>
            <w:r/>
            <w:r>
              <w:rPr>
                <w:b/>
                <w:sz w:val="19"/>
              </w:rPr>
              <w:t>Owner</w:t>
            </w:r>
          </w:p>
        </w:tc>
        <w:tc>
          <w:tcPr>
            <w:tcW w:type="dxa" w:w="3324"/>
            <w:shd w:val="clear" w:color="auto" w:fill="EEF2FF"/>
          </w:tcPr>
          <w:p>
            <w:r/>
            <w:r>
              <w:rPr>
                <w:b/>
                <w:sz w:val="19"/>
              </w:rPr>
              <w:t>Due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B94A5"/>
        <w:sz w:val="16"/>
      </w:rPr>
      <w:t>Template from WorkIntel Hub (workintelhub.com). Free to use and adapt.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